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52C" w:rsidRDefault="00CD752C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“Утверждаю”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CD752C" w:rsidRDefault="00CD752C" w:rsidP="00CD75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Назначение КИМ промежуточной  работы.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измерительные материалы позволяют установить уровень освоения девятиклассниками Федерального государственного образовательного стандарта основного общего образования по биологии 9 класса.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промежуточной работы определяется: на основе Федерального Государственного образовательного стандарта основного общего образования </w:t>
      </w:r>
      <w:r>
        <w:rPr>
          <w:rFonts w:ascii="Times New Roman" w:eastAsia="Times New Roman" w:hAnsi="Times New Roman" w:cs="Times New Roman"/>
          <w:b/>
          <w:bCs/>
          <w:color w:val="000000"/>
        </w:rPr>
        <w:t>(</w:t>
      </w:r>
      <w:r>
        <w:rPr>
          <w:rFonts w:ascii="Times New Roman" w:eastAsia="Times New Roman" w:hAnsi="Times New Roman" w:cs="Times New Roman"/>
          <w:b/>
          <w:color w:val="181818"/>
        </w:rPr>
        <w:t xml:space="preserve">утв. приказом </w:t>
      </w:r>
      <w:proofErr w:type="spellStart"/>
      <w:r>
        <w:rPr>
          <w:rFonts w:ascii="Times New Roman" w:hAnsi="Times New Roman" w:cs="Times New Roman"/>
          <w:b/>
          <w:color w:val="4D4D4D"/>
        </w:rPr>
        <w:t>Минпросвещения</w:t>
      </w:r>
      <w:proofErr w:type="spellEnd"/>
      <w:r>
        <w:rPr>
          <w:rFonts w:ascii="Times New Roman" w:hAnsi="Times New Roman" w:cs="Times New Roman"/>
          <w:b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>, примерной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основного общего образования по биологии 5 – 9 классы; пособие для учителей общеобразовательных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учрежденийпо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комплекту учебников под редакцией В. В.Пасечника,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Сухоматина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Гапонюк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«Биология. Человек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».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 учебный год, годовым календарным учебным графиком "О проведении промежуточной аттестации в 1-9 классах" и по конструктору рабочих программ.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уровню подготовки девятиклассников.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Проверочная  работа выполняется после изучения тем « Строение органов  человека», Физиологические процессы», «Гигиена человека»   На выполнение проверочной работы отводится 1 урок.  Работа проводится по 2 вариантам.</w:t>
      </w:r>
    </w:p>
    <w:p w:rsidR="00CD752C" w:rsidRDefault="00CD752C" w:rsidP="00CD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проведения: проверить  знания  учащихся 9 класса по курсу  и умения работать с необходимой информацией.</w:t>
      </w:r>
    </w:p>
    <w:p w:rsidR="00CD752C" w:rsidRDefault="00CD752C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1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Выберите один правильный ответ.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1.Наука, изучающая процессы жизнедеятельности живых организмов: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анатомия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физиология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гигиена 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Клеточная структура, отвечающая за передачу наследственной информации: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митохондрия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лизосома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хромосома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Какая ткань способна возбуждаться и передавать возбуждение: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мышечная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нервная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соединительная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Выберите из перечня железу внутренней секреции: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гипофиз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слюнные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потовая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Нервная система НЕ выполняет функции: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нервной регуляции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транспорта питательных веществ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связи организма с внешней средой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Красный костный мозг находится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губчатом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веществе</w:t>
      </w:r>
      <w:proofErr w:type="gram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надкостнице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компактном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веществе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К зрительному анализатору НЕ относится: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роговица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олоточек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)х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русталик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клера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Заболевание, НЕ </w:t>
      </w: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передающеесявоздушно-капельным</w:t>
      </w:r>
      <w:proofErr w:type="spell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путём: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грипп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туберкулёз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близорукость 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атавизма НЕ относится: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ногососковость</w:t>
      </w:r>
      <w:proofErr w:type="spell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ппендикс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)х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вост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В ротовой полости начинается расщепление: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белков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)ж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глеводов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Сосредоточенность на чём-то важном: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речь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память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внимание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12. В каких сосудах происходит газообмен?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в аорте;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в артериях;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венах           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в капиллярах;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Окисление органических веществ, обеспечивающее организм энергией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происходит в: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лёгких;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печени;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крови;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во всех клетках организма.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К пищеварительной системе НЕ относится: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пищевод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)ж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елудок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ортань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венадцатиперстная кишка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15. Рахит развивается при недостатке витамина: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D;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B1;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С;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А.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В.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В1Установите соответствие между типом крови и кровеносным сосудом, которую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 содержит: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Кровеносны</w:t>
      </w:r>
      <w:proofErr w:type="spell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сосуд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Кровь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лёгочная артерия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аорта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нижняя полая вена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лёгочная вена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верхняя полая вена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артериальная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венозная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Выберите три правильных ответа.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Скелет выполняет важнейшие функции, среди которых: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1)опорная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2)проведение нервных импульсов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3)защитная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4)участие в обмене веществ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5)двигательная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6)энергетическая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В3Установите правильную последовательность прохождения пищи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пищеварительную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систему: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глотка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пищевод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ротовая полость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желудок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Д) тонкий кишечник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Е) двенадцатипёрстная кишка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Ж) толстый кишечник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С.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Ответьте на вопрос.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4 </w:t>
      </w: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основные причины, приводящие к развитию плоскостопия у подростков.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Выберите один правильный ответ.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Наука о создании условий, способствующих сохранению здоровья: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гигиена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физиология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анатомия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Отличительный признак человека от млекопитающих: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дифференцированные зубы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млечные железы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мышление, сознание, речь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3. К какой группе тканей относятся костная и хрящевая ткани?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соединительная;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нервная;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мышечная;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эпителиальная.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Выберите из перечня железу внешней секреции: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альная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эпифиз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половые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 нарушении функции поджелудочной железы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развивается: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сахарный диабет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базедова болезнь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кретинизм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Нервные клетки: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эритроциты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нейроны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аксоны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К слуховому анализатору НЕ относится: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барабанная перепонка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склера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)у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литка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Каким образом НЕЛЬЗЯ заразиться </w:t>
      </w: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СПИДом</w:t>
      </w:r>
      <w:proofErr w:type="spell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половым путём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при рукопожатии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при рождении ребёнка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«Центральная химическая лаборатория» пищеварительной системы: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диафрагма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очки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ксон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ечень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Какую функцию НЕ выполняет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подкожная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жировая </w:t>
      </w: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клетч</w:t>
      </w:r>
      <w:proofErr w:type="spell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атка</w:t>
      </w:r>
      <w:proofErr w:type="spell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сберегает тепло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амортизирует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содержит рецепторы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Изобрёл вакцину против оспы: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Э. </w:t>
      </w:r>
      <w:proofErr w:type="spell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Дженнер</w:t>
      </w:r>
      <w:proofErr w:type="spell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И.И.Мечников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И.М.Сеченов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.Пастер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12. Зрительная зона коры больших полушарий находится в доле: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лобной;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затылочной;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теменной;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височной.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13.Потовые и сальные железы находятся 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)э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пидермисе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ерме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иподерме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14.В коже человека синтезируется витамин: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)А</w:t>
      </w:r>
      <w:proofErr w:type="gram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15. В каких кровеносных сосудах течет венозная кровь?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в артериях малого круга;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в артериях большого круга;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в венах малого круга;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в аорте.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Установите соответствие между отделами скелета и составляющими их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костями: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Отделы скелета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)з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атылочная кость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озвоночник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скелет туловища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череп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учевая кость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еменная кость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)м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алоберцовая кость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3)скелет конечностей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. Выберите три правильных ответа: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Скелет человека в отличие от скелета млекопитающих животных имеет: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1)Прямой позвоночник без изгибов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2)Сводчатую стопу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3)Позвоночник с S-образным изгибом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4)Массивные челюсти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5)Сжатую с боков грудную клетку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6)Широкий чашевидный пояс нижних конечностей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В3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Установите правильную последовательность прохождения звукового сигнала 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орган слуха: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А)  слуховые косточки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Жидкость в улитке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В) барабанная перепонка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Г) рецепторные клетки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Д) мембрана овального окна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Е) слуховая зона коры мозга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Ж) слуховой нерв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Уровень С. Ответьте на вопрос.</w:t>
      </w:r>
    </w:p>
    <w:p w:rsidR="00297485" w:rsidRPr="00297485" w:rsidRDefault="00297485" w:rsidP="00297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4.</w:t>
      </w:r>
      <w:r w:rsidRPr="00297485">
        <w:rPr>
          <w:rFonts w:ascii="Times New Roman" w:eastAsia="Times New Roman" w:hAnsi="Times New Roman" w:cs="Times New Roman"/>
          <w:color w:val="000000"/>
          <w:sz w:val="24"/>
          <w:szCs w:val="24"/>
        </w:rPr>
        <w:t>Какую первую помощь необходимо оказать человеку при отравлении ядовитыми растениями.</w:t>
      </w:r>
    </w:p>
    <w:p w:rsidR="00D10C0A" w:rsidRPr="00297485" w:rsidRDefault="00D10C0A">
      <w:pPr>
        <w:rPr>
          <w:rFonts w:ascii="Times New Roman" w:hAnsi="Times New Roman" w:cs="Times New Roman"/>
          <w:sz w:val="24"/>
          <w:szCs w:val="24"/>
        </w:rPr>
      </w:pPr>
    </w:p>
    <w:sectPr w:rsidR="00D10C0A" w:rsidRPr="00297485" w:rsidSect="00CA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97485"/>
    <w:rsid w:val="00297485"/>
    <w:rsid w:val="00CA6258"/>
    <w:rsid w:val="00CD752C"/>
    <w:rsid w:val="00D1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85262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651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2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7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2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8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9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3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5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0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6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40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3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5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86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6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5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6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9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0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5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7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4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1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2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4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6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6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2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80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4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898260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373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0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7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6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8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2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7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2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2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5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4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6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5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2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294373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94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0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0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43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5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9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2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45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7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2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5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5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3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1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9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3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9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7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1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1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0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3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82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2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1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201439">
          <w:marLeft w:val="0"/>
          <w:marRight w:val="0"/>
          <w:marTop w:val="13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082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8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4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1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8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7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3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3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9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1075</Words>
  <Characters>6131</Characters>
  <Application>Microsoft Office Word</Application>
  <DocSecurity>0</DocSecurity>
  <Lines>51</Lines>
  <Paragraphs>14</Paragraphs>
  <ScaleCrop>false</ScaleCrop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5</cp:revision>
  <dcterms:created xsi:type="dcterms:W3CDTF">2024-08-23T19:10:00Z</dcterms:created>
  <dcterms:modified xsi:type="dcterms:W3CDTF">2024-08-24T02:33:00Z</dcterms:modified>
</cp:coreProperties>
</file>